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76E33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</w:p>
    <w:p w14:paraId="5C5B94BC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ab/>
        <w:t xml:space="preserve">                                         </w:t>
      </w:r>
    </w:p>
    <w:p w14:paraId="4065D407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                                                                                  Nr.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înregistrare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>…………….</w:t>
      </w:r>
    </w:p>
    <w:p w14:paraId="1D83E151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6767B2EB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1047E10D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>DECIZIE</w:t>
      </w:r>
    </w:p>
    <w:p w14:paraId="309176FB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578E4B0E" w14:textId="13279F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proofErr w:type="spellStart"/>
      <w:proofErr w:type="gram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privind</w:t>
      </w:r>
      <w:proofErr w:type="spellEnd"/>
      <w:proofErr w:type="gram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suspendarea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b/>
          <w:bCs/>
          <w:sz w:val="22"/>
          <w:szCs w:val="22"/>
          <w:lang w:val="en-US"/>
        </w:rPr>
        <w:t>perioadei</w:t>
      </w:r>
      <w:proofErr w:type="spellEnd"/>
      <w:r w:rsidR="00D80894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r w:rsidR="00D80894">
        <w:rPr>
          <w:rFonts w:eastAsia="Times New Roman" w:cs="Calibri"/>
          <w:b/>
          <w:bCs/>
          <w:sz w:val="22"/>
          <w:szCs w:val="22"/>
        </w:rPr>
        <w:t xml:space="preserve">de implementare/perioadei de durabilitate a proiectului </w:t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…., </w:t>
      </w:r>
      <w:r w:rsidR="00D80894">
        <w:rPr>
          <w:rFonts w:eastAsia="Times New Roman" w:cs="Calibri"/>
          <w:b/>
          <w:bCs/>
          <w:sz w:val="22"/>
          <w:szCs w:val="22"/>
          <w:lang w:val="en-US"/>
        </w:rPr>
        <w:t xml:space="preserve">contract </w:t>
      </w:r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cod SMIS…., </w:t>
      </w:r>
    </w:p>
    <w:p w14:paraId="08E24A0E" w14:textId="77777777" w:rsid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>Beneficiar….</w:t>
      </w:r>
    </w:p>
    <w:p w14:paraId="128F1572" w14:textId="77777777" w:rsidR="00B5663B" w:rsidRDefault="00B5663B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16366938" w14:textId="406F42AA" w:rsidR="00B5663B" w:rsidRPr="00B5663B" w:rsidRDefault="00B5663B" w:rsidP="00EF66C3">
      <w:pPr>
        <w:spacing w:after="0" w:line="276" w:lineRule="auto"/>
        <w:ind w:firstLine="720"/>
        <w:jc w:val="center"/>
        <w:rPr>
          <w:rFonts w:eastAsia="Times New Roman" w:cs="Calibri"/>
          <w:bCs/>
          <w:sz w:val="22"/>
          <w:szCs w:val="22"/>
          <w:lang w:val="en-US"/>
        </w:rPr>
      </w:pPr>
      <w:r w:rsidRPr="00B5663B">
        <w:rPr>
          <w:rFonts w:eastAsia="Times New Roman" w:cs="Calibri"/>
          <w:bCs/>
          <w:sz w:val="22"/>
          <w:szCs w:val="22"/>
          <w:lang w:val="en-US"/>
        </w:rPr>
        <w:t>(Model)</w:t>
      </w:r>
    </w:p>
    <w:p w14:paraId="6C3FB920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63ADE9BF" w14:textId="77777777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"/>
        </w:rPr>
      </w:pPr>
      <w:proofErr w:type="spellStart"/>
      <w:r w:rsidRPr="00EF66C3">
        <w:rPr>
          <w:rFonts w:eastAsia="Times New Roman" w:cs="Calibri"/>
          <w:sz w:val="22"/>
          <w:szCs w:val="22"/>
          <w:lang w:val="en"/>
        </w:rPr>
        <w:t>Având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în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vedere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dispozițiile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contractului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finanțare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mai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sus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menționat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, art. 7-A,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alin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. (22) </w:t>
      </w:r>
      <w:r w:rsidRPr="00EF66C3">
        <w:rPr>
          <w:rFonts w:eastAsia="Times New Roman" w:cs="Calibri"/>
          <w:i/>
          <w:sz w:val="22"/>
          <w:szCs w:val="22"/>
          <w:lang w:val="en"/>
        </w:rPr>
        <w:t xml:space="preserve">–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Condiții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proofErr w:type="gramStart"/>
      <w:r w:rsidRPr="00EF66C3">
        <w:rPr>
          <w:rFonts w:eastAsia="Times New Roman" w:cs="Calibri"/>
          <w:i/>
          <w:sz w:val="22"/>
          <w:szCs w:val="22"/>
          <w:lang w:val="en"/>
        </w:rPr>
        <w:t>Generale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,</w:t>
      </w:r>
      <w:proofErr w:type="gram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coroborat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cu art. 4-B,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alin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. (1), lit f) </w:t>
      </w:r>
      <w:proofErr w:type="gramStart"/>
      <w:r w:rsidRPr="00EF66C3">
        <w:rPr>
          <w:rFonts w:eastAsia="Times New Roman" w:cs="Calibri"/>
          <w:sz w:val="22"/>
          <w:szCs w:val="22"/>
          <w:lang w:val="en"/>
        </w:rPr>
        <w:t xml:space="preserve">- 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Anexa</w:t>
      </w:r>
      <w:proofErr w:type="spellEnd"/>
      <w:proofErr w:type="gram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1 –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Condiții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specifice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,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Secțiunea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I –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Condiții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specifice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aplicabile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Programului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Operațional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Regional 2014-2020</w:t>
      </w:r>
      <w:r w:rsidRPr="00EF66C3">
        <w:rPr>
          <w:rFonts w:eastAsia="Times New Roman" w:cs="Calibri"/>
          <w:sz w:val="22"/>
          <w:szCs w:val="22"/>
          <w:lang w:val="en"/>
        </w:rPr>
        <w:t>),</w:t>
      </w:r>
    </w:p>
    <w:p w14:paraId="21ED3E99" w14:textId="77777777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"/>
        </w:rPr>
      </w:pPr>
      <w:proofErr w:type="spellStart"/>
      <w:r w:rsidRPr="00EF66C3">
        <w:rPr>
          <w:rFonts w:eastAsia="Times New Roman" w:cs="Calibri"/>
          <w:sz w:val="22"/>
          <w:szCs w:val="22"/>
          <w:lang w:val="en"/>
        </w:rPr>
        <w:t>În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conformitate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cu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prevederile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art. 11 din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Decretul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Prezidențial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nr. 195/16.03.2020 (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Beneficiarii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fondurilor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europene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afectați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adoptarea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măsurilor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urgență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prevăzute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în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prezentul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decret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pot decide,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împreună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cu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autoritățile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de management/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organismele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intermediare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, </w:t>
      </w:r>
      <w:proofErr w:type="spellStart"/>
      <w:proofErr w:type="gramStart"/>
      <w:r w:rsidRPr="00EF66C3">
        <w:rPr>
          <w:rFonts w:eastAsia="Times New Roman" w:cs="Calibri"/>
          <w:i/>
          <w:sz w:val="22"/>
          <w:szCs w:val="22"/>
          <w:lang w:val="en"/>
        </w:rPr>
        <w:t>să</w:t>
      </w:r>
      <w:proofErr w:type="spellEnd"/>
      <w:proofErr w:type="gram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suspende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contractele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finanțare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încheiate</w:t>
      </w:r>
      <w:proofErr w:type="spellEnd"/>
      <w:r w:rsidRPr="00EF66C3">
        <w:rPr>
          <w:rFonts w:eastAsia="Times New Roman" w:cs="Calibri"/>
          <w:i/>
          <w:sz w:val="22"/>
          <w:szCs w:val="22"/>
          <w:lang w:val="en"/>
        </w:rPr>
        <w:t xml:space="preserve"> conform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"/>
        </w:rPr>
        <w:t>legii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>),</w:t>
      </w:r>
    </w:p>
    <w:p w14:paraId="258730E0" w14:textId="77777777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"/>
        </w:rPr>
      </w:pPr>
      <w:proofErr w:type="spellStart"/>
      <w:r w:rsidRPr="00EF66C3">
        <w:rPr>
          <w:rFonts w:eastAsia="Times New Roman" w:cs="Calibri"/>
          <w:sz w:val="22"/>
          <w:szCs w:val="22"/>
          <w:lang w:val="en"/>
        </w:rPr>
        <w:t>Luând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în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considerare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solicitarea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Beneficiarului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înregistrată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sub nr</w:t>
      </w:r>
      <w:r w:rsidRPr="00EF66C3">
        <w:rPr>
          <w:rFonts w:eastAsia="Times New Roman" w:cs="Calibri"/>
          <w:sz w:val="22"/>
          <w:szCs w:val="22"/>
          <w:highlight w:val="yellow"/>
          <w:lang w:val="en"/>
        </w:rPr>
        <w:t>…</w:t>
      </w:r>
      <w:proofErr w:type="gramStart"/>
      <w:r w:rsidRPr="00EF66C3">
        <w:rPr>
          <w:rFonts w:eastAsia="Times New Roman" w:cs="Calibri"/>
          <w:sz w:val="22"/>
          <w:szCs w:val="22"/>
          <w:highlight w:val="yellow"/>
          <w:lang w:val="en"/>
        </w:rPr>
        <w:t>..,</w:t>
      </w:r>
      <w:proofErr w:type="gram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precum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Nota OI n</w:t>
      </w:r>
      <w:r w:rsidRPr="00EF66C3">
        <w:rPr>
          <w:rFonts w:eastAsia="Times New Roman" w:cs="Calibri"/>
          <w:sz w:val="22"/>
          <w:szCs w:val="22"/>
          <w:highlight w:val="yellow"/>
          <w:lang w:val="en"/>
        </w:rPr>
        <w:t>r…..,</w:t>
      </w:r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incluzând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propunerea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suspendare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a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contractului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finanțare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>,</w:t>
      </w:r>
    </w:p>
    <w:p w14:paraId="4E6ACB2E" w14:textId="77777777" w:rsidR="00EF66C3" w:rsidRPr="00EF66C3" w:rsidRDefault="00EF66C3" w:rsidP="00EF66C3">
      <w:pPr>
        <w:spacing w:before="120" w:after="0" w:line="276" w:lineRule="auto"/>
        <w:ind w:firstLine="720"/>
        <w:jc w:val="center"/>
        <w:rPr>
          <w:rFonts w:eastAsia="Times New Roman" w:cs="Calibri"/>
          <w:sz w:val="22"/>
          <w:szCs w:val="22"/>
          <w:lang w:val="en"/>
        </w:rPr>
      </w:pPr>
      <w:r w:rsidRPr="00EF66C3">
        <w:rPr>
          <w:rFonts w:eastAsia="Times New Roman" w:cs="Calibri"/>
          <w:b/>
          <w:sz w:val="22"/>
          <w:szCs w:val="22"/>
          <w:lang w:val="en"/>
        </w:rPr>
        <w:t xml:space="preserve">Ministerul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Lucrărilor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Publice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,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Dezvoltării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și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Administrației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(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succesor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in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drepturi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şi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obligaţii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al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Ministerului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Dezvoltării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Regionale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şi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Administraţiei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Publice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),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în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calitate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Autoritate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de Management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pentru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Programul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Operațional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Regional 2014-2020,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reprezentat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prin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proofErr w:type="gramStart"/>
      <w:r w:rsidRPr="00EF66C3">
        <w:rPr>
          <w:rFonts w:eastAsia="Times New Roman" w:cs="Calibri"/>
          <w:sz w:val="22"/>
          <w:szCs w:val="22"/>
          <w:lang w:val="en"/>
        </w:rPr>
        <w:t>domnul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 </w:t>
      </w:r>
      <w:r w:rsidRPr="00EF66C3">
        <w:rPr>
          <w:rFonts w:eastAsia="Times New Roman" w:cs="Calibri"/>
          <w:b/>
          <w:sz w:val="22"/>
          <w:szCs w:val="22"/>
          <w:lang w:val="en"/>
        </w:rPr>
        <w:t>Ion</w:t>
      </w:r>
      <w:proofErr w:type="gram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ŞTEFAN, 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Ministrul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Lucrărilor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Publice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,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Dezvoltării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și</w:t>
      </w:r>
      <w:proofErr w:type="spellEnd"/>
      <w:r w:rsidRPr="00EF66C3">
        <w:rPr>
          <w:rFonts w:eastAsia="Times New Roman" w:cs="Calibri"/>
          <w:b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b/>
          <w:sz w:val="22"/>
          <w:szCs w:val="22"/>
          <w:lang w:val="en"/>
        </w:rPr>
        <w:t>Administrației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, </w:t>
      </w:r>
    </w:p>
    <w:p w14:paraId="72017A53" w14:textId="77777777" w:rsidR="00EF66C3" w:rsidRPr="00EF66C3" w:rsidRDefault="00EF66C3" w:rsidP="00EF66C3">
      <w:pPr>
        <w:spacing w:before="120" w:after="0" w:line="276" w:lineRule="auto"/>
        <w:ind w:firstLine="720"/>
        <w:jc w:val="center"/>
        <w:rPr>
          <w:rFonts w:eastAsia="Times New Roman" w:cs="Calibri"/>
          <w:sz w:val="22"/>
          <w:szCs w:val="22"/>
          <w:lang w:val="en"/>
        </w:rPr>
      </w:pPr>
    </w:p>
    <w:p w14:paraId="3DBEC175" w14:textId="77777777" w:rsidR="00EF66C3" w:rsidRPr="00EF66C3" w:rsidRDefault="00EF66C3" w:rsidP="00EF66C3">
      <w:pPr>
        <w:spacing w:before="120"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>DECIDE:</w:t>
      </w:r>
    </w:p>
    <w:p w14:paraId="5A10705B" w14:textId="77777777" w:rsidR="00EF66C3" w:rsidRPr="00EF66C3" w:rsidRDefault="00EF66C3" w:rsidP="00EF66C3">
      <w:pPr>
        <w:spacing w:before="120" w:after="0" w:line="276" w:lineRule="auto"/>
        <w:ind w:firstLine="720"/>
        <w:jc w:val="center"/>
        <w:rPr>
          <w:rFonts w:eastAsia="Times New Roman" w:cs="Calibri"/>
          <w:sz w:val="22"/>
          <w:szCs w:val="22"/>
          <w:lang w:val="en"/>
        </w:rPr>
      </w:pPr>
    </w:p>
    <w:p w14:paraId="43B33E82" w14:textId="6A24A275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>Art.1</w:t>
      </w:r>
      <w:r w:rsidRPr="00EF66C3">
        <w:rPr>
          <w:rFonts w:eastAsia="Times New Roman" w:cs="Calibri"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Cs/>
          <w:sz w:val="22"/>
          <w:szCs w:val="22"/>
          <w:lang w:val="en-US"/>
        </w:rPr>
        <w:t>În</w:t>
      </w:r>
      <w:proofErr w:type="spellEnd"/>
      <w:r w:rsidRPr="00EF66C3">
        <w:rPr>
          <w:rFonts w:eastAsia="Times New Roman" w:cs="Calibri"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Cs/>
          <w:sz w:val="22"/>
          <w:szCs w:val="22"/>
          <w:lang w:val="en-US"/>
        </w:rPr>
        <w:t>perioada</w:t>
      </w:r>
      <w:proofErr w:type="spellEnd"/>
      <w:r w:rsidRPr="00EF66C3">
        <w:rPr>
          <w:rFonts w:eastAsia="Times New Roman" w:cs="Calibri"/>
          <w:bCs/>
          <w:sz w:val="22"/>
          <w:szCs w:val="22"/>
          <w:lang w:val="en-US"/>
        </w:rPr>
        <w:t xml:space="preserve"> </w:t>
      </w:r>
      <w:r w:rsidRPr="00EF66C3">
        <w:rPr>
          <w:rFonts w:eastAsia="Times New Roman" w:cs="Calibri"/>
          <w:bCs/>
          <w:sz w:val="22"/>
          <w:szCs w:val="22"/>
          <w:highlight w:val="yellow"/>
          <w:lang w:val="en-US"/>
        </w:rPr>
        <w:t>….</w:t>
      </w:r>
      <w:r w:rsidRPr="00EF66C3">
        <w:rPr>
          <w:rFonts w:eastAsia="Times New Roman" w:cs="Calibri"/>
          <w:bCs/>
          <w:sz w:val="22"/>
          <w:szCs w:val="22"/>
          <w:lang w:val="en-US"/>
        </w:rPr>
        <w:t>.(</w:t>
      </w:r>
      <w:proofErr w:type="gramStart"/>
      <w:r w:rsidR="00D80894">
        <w:rPr>
          <w:rFonts w:eastAsia="Times New Roman" w:cs="Calibri"/>
          <w:bCs/>
          <w:i/>
          <w:sz w:val="22"/>
          <w:szCs w:val="22"/>
          <w:lang w:val="en-US"/>
        </w:rPr>
        <w:t>data</w:t>
      </w:r>
      <w:proofErr w:type="gramEnd"/>
      <w:r w:rsidR="00D80894">
        <w:rPr>
          <w:rFonts w:eastAsia="Times New Roman" w:cs="Calibri"/>
          <w:bCs/>
          <w:i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bCs/>
          <w:i/>
          <w:sz w:val="22"/>
          <w:szCs w:val="22"/>
          <w:lang w:val="en-US"/>
        </w:rPr>
        <w:t>începerii</w:t>
      </w:r>
      <w:proofErr w:type="spellEnd"/>
      <w:r w:rsidR="00D80894">
        <w:rPr>
          <w:rFonts w:eastAsia="Times New Roman" w:cs="Calibri"/>
          <w:bCs/>
          <w:i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bCs/>
          <w:i/>
          <w:sz w:val="22"/>
          <w:szCs w:val="22"/>
          <w:lang w:val="en-US"/>
        </w:rPr>
        <w:t>suspendării</w:t>
      </w:r>
      <w:proofErr w:type="spellEnd"/>
      <w:r w:rsidR="00D80894">
        <w:rPr>
          <w:rFonts w:eastAsia="Times New Roman" w:cs="Calibri"/>
          <w:bCs/>
          <w:i/>
          <w:sz w:val="22"/>
          <w:szCs w:val="22"/>
          <w:lang w:val="en-US"/>
        </w:rPr>
        <w:t xml:space="preserve">, conform </w:t>
      </w:r>
      <w:proofErr w:type="spellStart"/>
      <w:r w:rsidR="00D80894">
        <w:rPr>
          <w:rFonts w:eastAsia="Times New Roman" w:cs="Calibri"/>
          <w:bCs/>
          <w:i/>
          <w:sz w:val="22"/>
          <w:szCs w:val="22"/>
          <w:lang w:val="en-US"/>
        </w:rPr>
        <w:t>solicitării</w:t>
      </w:r>
      <w:proofErr w:type="spellEnd"/>
      <w:r w:rsidR="00D80894">
        <w:rPr>
          <w:rFonts w:eastAsia="Times New Roman" w:cs="Calibri"/>
          <w:bCs/>
          <w:i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bCs/>
          <w:i/>
          <w:sz w:val="22"/>
          <w:szCs w:val="22"/>
          <w:lang w:val="en-US"/>
        </w:rPr>
        <w:t>beneficiarului</w:t>
      </w:r>
      <w:proofErr w:type="spellEnd"/>
      <w:r w:rsidR="00D80894">
        <w:rPr>
          <w:rFonts w:eastAsia="Times New Roman" w:cs="Calibri"/>
          <w:bCs/>
          <w:i/>
          <w:sz w:val="22"/>
          <w:szCs w:val="22"/>
          <w:lang w:val="en-US"/>
        </w:rPr>
        <w:t xml:space="preserve"> </w:t>
      </w:r>
      <w:r w:rsidRPr="00EF66C3">
        <w:rPr>
          <w:rFonts w:eastAsia="Times New Roman" w:cs="Calibri"/>
          <w:bCs/>
          <w:i/>
          <w:sz w:val="22"/>
          <w:szCs w:val="22"/>
          <w:lang w:val="en-US"/>
        </w:rPr>
        <w:t xml:space="preserve">– data </w:t>
      </w:r>
      <w:proofErr w:type="spellStart"/>
      <w:r w:rsidRPr="00EF66C3">
        <w:rPr>
          <w:rFonts w:eastAsia="Times New Roman" w:cs="Calibri"/>
          <w:bCs/>
          <w:i/>
          <w:sz w:val="22"/>
          <w:szCs w:val="22"/>
          <w:lang w:val="en-US"/>
        </w:rPr>
        <w:t>finalizării</w:t>
      </w:r>
      <w:proofErr w:type="spellEnd"/>
      <w:r w:rsidRPr="00EF66C3">
        <w:rPr>
          <w:rFonts w:eastAsia="Times New Roman" w:cs="Calibri"/>
          <w:bCs/>
          <w:i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Cs/>
          <w:i/>
          <w:sz w:val="22"/>
          <w:szCs w:val="22"/>
          <w:lang w:val="en-US"/>
        </w:rPr>
        <w:t>suspendării</w:t>
      </w:r>
      <w:proofErr w:type="spellEnd"/>
      <w:r w:rsidRPr="00EF66C3">
        <w:rPr>
          <w:rFonts w:eastAsia="Times New Roman" w:cs="Calibri"/>
          <w:bCs/>
          <w:sz w:val="22"/>
          <w:szCs w:val="22"/>
          <w:lang w:val="en-US"/>
        </w:rPr>
        <w:t>)</w:t>
      </w:r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implementarea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>/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perioada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durabilitate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proiectului</w:t>
      </w:r>
      <w:proofErr w:type="spellEnd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…….</w:t>
      </w:r>
      <w:r w:rsidRPr="00EF66C3">
        <w:rPr>
          <w:rFonts w:eastAsia="Times New Roman" w:cs="Calibri"/>
          <w:sz w:val="22"/>
          <w:szCs w:val="22"/>
          <w:lang w:val="en"/>
        </w:rPr>
        <w:t xml:space="preserve">,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este</w:t>
      </w:r>
      <w:proofErr w:type="spellEnd"/>
      <w:r w:rsidRPr="00EF66C3">
        <w:rPr>
          <w:rFonts w:eastAsia="Times New Roman" w:cs="Calibri"/>
          <w:sz w:val="22"/>
          <w:szCs w:val="22"/>
          <w:lang w:val="en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"/>
        </w:rPr>
        <w:t>suspendată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>.</w:t>
      </w:r>
    </w:p>
    <w:p w14:paraId="4E71C6D6" w14:textId="6DF4E10B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r w:rsidRPr="00EF66C3">
        <w:rPr>
          <w:rFonts w:eastAsia="Times New Roman" w:cs="Calibri"/>
          <w:b/>
          <w:sz w:val="22"/>
          <w:szCs w:val="22"/>
          <w:lang w:val="en-US"/>
        </w:rPr>
        <w:t>Art. 2.</w:t>
      </w:r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Urmare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suspendării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intervenite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conform art. 1,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noua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dată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finalizare</w:t>
      </w:r>
      <w:proofErr w:type="spellEnd"/>
      <w:r w:rsidR="0069740F">
        <w:rPr>
          <w:rFonts w:eastAsia="Times New Roman" w:cs="Calibri"/>
          <w:sz w:val="22"/>
          <w:szCs w:val="22"/>
          <w:lang w:val="en-US"/>
        </w:rPr>
        <w:t xml:space="preserve"> a implement</w:t>
      </w:r>
      <w:proofErr w:type="spellStart"/>
      <w:r w:rsidR="0069740F">
        <w:rPr>
          <w:rFonts w:eastAsia="Times New Roman" w:cs="Calibri"/>
          <w:sz w:val="22"/>
          <w:szCs w:val="22"/>
        </w:rPr>
        <w:t>ării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>/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dată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finalizare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perioadei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durabilitate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proofErr w:type="gramStart"/>
      <w:r w:rsidRPr="00EF66C3">
        <w:rPr>
          <w:rFonts w:eastAsia="Times New Roman" w:cs="Calibri"/>
          <w:sz w:val="22"/>
          <w:szCs w:val="22"/>
          <w:lang w:val="en-US"/>
        </w:rPr>
        <w:t>este</w:t>
      </w:r>
      <w:proofErr w:type="spellEnd"/>
      <w:proofErr w:type="gram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…..</w:t>
      </w:r>
      <w:r w:rsidRPr="00EF66C3">
        <w:rPr>
          <w:rFonts w:eastAsia="Times New Roman" w:cs="Calibri"/>
          <w:sz w:val="22"/>
          <w:szCs w:val="22"/>
          <w:lang w:val="en-US"/>
        </w:rPr>
        <w:t>(</w:t>
      </w:r>
      <w:proofErr w:type="spellStart"/>
      <w:proofErr w:type="gramStart"/>
      <w:r w:rsidRPr="00EF66C3">
        <w:rPr>
          <w:rFonts w:eastAsia="Times New Roman" w:cs="Calibri"/>
          <w:i/>
          <w:sz w:val="22"/>
          <w:szCs w:val="22"/>
          <w:lang w:val="en-US"/>
        </w:rPr>
        <w:t>noua</w:t>
      </w:r>
      <w:proofErr w:type="spellEnd"/>
      <w:proofErr w:type="gramEnd"/>
      <w:r w:rsidRPr="00EF66C3">
        <w:rPr>
          <w:rFonts w:eastAsia="Times New Roman" w:cs="Calibri"/>
          <w:i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i/>
          <w:sz w:val="22"/>
          <w:szCs w:val="22"/>
          <w:lang w:val="en-US"/>
        </w:rPr>
        <w:t>dată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>).</w:t>
      </w:r>
    </w:p>
    <w:p w14:paraId="7DE5CFC3" w14:textId="069C6A60" w:rsid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r w:rsidRPr="00EF66C3">
        <w:rPr>
          <w:rFonts w:eastAsia="Times New Roman" w:cs="Calibri"/>
          <w:b/>
          <w:sz w:val="22"/>
          <w:szCs w:val="22"/>
          <w:lang w:val="en-US"/>
        </w:rPr>
        <w:t xml:space="preserve">Art. 3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În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perioada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suspendare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prevăzută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la art. 1</w:t>
      </w:r>
      <w:r w:rsidR="009265F2" w:rsidRPr="009265F2">
        <w:rPr>
          <w:rFonts w:eastAsia="Times New Roman" w:cs="Calibri"/>
          <w:sz w:val="22"/>
          <w:szCs w:val="22"/>
          <w:lang w:val="en-US"/>
        </w:rPr>
        <w:t>,</w:t>
      </w:r>
      <w:r w:rsidR="009265F2">
        <w:rPr>
          <w:rFonts w:eastAsia="Times New Roman" w:cs="Calibri"/>
          <w:b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Beneficiarul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Partenerii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(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) </w:t>
      </w:r>
      <w:proofErr w:type="spellStart"/>
      <w:r w:rsidR="009265F2" w:rsidRPr="009265F2">
        <w:rPr>
          <w:rFonts w:eastAsia="Times New Roman" w:cs="Calibri"/>
          <w:sz w:val="22"/>
          <w:szCs w:val="22"/>
          <w:lang w:val="en-US"/>
        </w:rPr>
        <w:t>încetează</w:t>
      </w:r>
      <w:proofErr w:type="spellEnd"/>
      <w:r w:rsidR="009265F2"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9265F2" w:rsidRPr="009265F2">
        <w:rPr>
          <w:rFonts w:eastAsia="Times New Roman" w:cs="Calibri"/>
          <w:sz w:val="22"/>
          <w:szCs w:val="22"/>
          <w:lang w:val="en-US"/>
        </w:rPr>
        <w:t>tem</w:t>
      </w:r>
      <w:r w:rsidR="009265F2">
        <w:rPr>
          <w:rFonts w:eastAsia="Times New Roman" w:cs="Calibri"/>
          <w:sz w:val="22"/>
          <w:szCs w:val="22"/>
          <w:lang w:val="en-US"/>
        </w:rPr>
        <w:t>porar</w:t>
      </w:r>
      <w:proofErr w:type="spellEnd"/>
      <w:r w:rsid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9265F2">
        <w:rPr>
          <w:rFonts w:eastAsia="Times New Roman" w:cs="Calibri"/>
          <w:sz w:val="22"/>
          <w:szCs w:val="22"/>
          <w:lang w:val="en-US"/>
        </w:rPr>
        <w:t>implementarea</w:t>
      </w:r>
      <w:proofErr w:type="spellEnd"/>
      <w:r w:rsid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9265F2">
        <w:rPr>
          <w:rFonts w:eastAsia="Times New Roman" w:cs="Calibri"/>
          <w:sz w:val="22"/>
          <w:szCs w:val="22"/>
          <w:lang w:val="en-US"/>
        </w:rPr>
        <w:t>proiectului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>.</w:t>
      </w:r>
    </w:p>
    <w:p w14:paraId="3A51EE06" w14:textId="7715F4D2" w:rsidR="009265F2" w:rsidRPr="00EF66C3" w:rsidRDefault="009265F2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proofErr w:type="spellStart"/>
      <w:r>
        <w:rPr>
          <w:rFonts w:eastAsia="Times New Roman" w:cs="Calibri"/>
          <w:sz w:val="22"/>
          <w:szCs w:val="22"/>
          <w:lang w:val="en-US"/>
        </w:rPr>
        <w:t>Beneficiarul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și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Partenerii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r w:rsidRPr="009265F2">
        <w:rPr>
          <w:rFonts w:eastAsia="Times New Roman" w:cs="Calibri"/>
          <w:sz w:val="22"/>
          <w:szCs w:val="22"/>
          <w:highlight w:val="yellow"/>
          <w:lang w:val="en-US"/>
        </w:rPr>
        <w:t>(</w:t>
      </w:r>
      <w:proofErr w:type="spellStart"/>
      <w:r w:rsidRPr="009265F2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9265F2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9265F2">
        <w:rPr>
          <w:rFonts w:eastAsia="Times New Roman" w:cs="Calibri"/>
          <w:sz w:val="22"/>
          <w:szCs w:val="22"/>
          <w:highlight w:val="yellow"/>
          <w:lang w:val="en-US"/>
        </w:rPr>
        <w:t>)</w:t>
      </w:r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depun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toate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diligențele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pentru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minimiza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consecințele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circumstanțelor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excepționale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proofErr w:type="gramStart"/>
      <w:r w:rsidRPr="009265F2">
        <w:rPr>
          <w:rFonts w:eastAsia="Times New Roman" w:cs="Calibri"/>
          <w:sz w:val="22"/>
          <w:szCs w:val="22"/>
          <w:lang w:val="en-US"/>
        </w:rPr>
        <w:t>ce</w:t>
      </w:r>
      <w:proofErr w:type="spellEnd"/>
      <w:proofErr w:type="gram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fac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imposibilă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imp</w:t>
      </w:r>
      <w:r>
        <w:rPr>
          <w:rFonts w:eastAsia="Times New Roman" w:cs="Calibri"/>
          <w:sz w:val="22"/>
          <w:szCs w:val="22"/>
          <w:lang w:val="en-US"/>
        </w:rPr>
        <w:t>lementarea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proiectului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și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iau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măsurile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necesare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în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scopul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protejarii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investițiilor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finanțate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prin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POR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deja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9265F2">
        <w:rPr>
          <w:rFonts w:eastAsia="Times New Roman" w:cs="Calibri"/>
          <w:sz w:val="22"/>
          <w:szCs w:val="22"/>
          <w:lang w:val="en-US"/>
        </w:rPr>
        <w:t>realizate</w:t>
      </w:r>
      <w:proofErr w:type="spellEnd"/>
      <w:r w:rsidRPr="009265F2">
        <w:rPr>
          <w:rFonts w:eastAsia="Times New Roman" w:cs="Calibri"/>
          <w:sz w:val="22"/>
          <w:szCs w:val="22"/>
          <w:lang w:val="en-US"/>
        </w:rPr>
        <w:t>.</w:t>
      </w:r>
    </w:p>
    <w:p w14:paraId="74606BBD" w14:textId="77777777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proofErr w:type="spellStart"/>
      <w:proofErr w:type="gram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sau</w:t>
      </w:r>
      <w:proofErr w:type="spellEnd"/>
      <w:proofErr w:type="gram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</w:p>
    <w:p w14:paraId="44A099B5" w14:textId="3D1AE5C7" w:rsidR="00AA7289" w:rsidRDefault="00EF66C3" w:rsidP="00D80894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lastRenderedPageBreak/>
        <w:t>Executarea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obligațiilor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Beneficiarului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Partenerilor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(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)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aferente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perioadei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durabilitare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proiectului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proofErr w:type="gramStart"/>
      <w:r w:rsidRPr="00EF66C3">
        <w:rPr>
          <w:rFonts w:eastAsia="Times New Roman" w:cs="Calibri"/>
          <w:sz w:val="22"/>
          <w:szCs w:val="22"/>
          <w:lang w:val="en-US"/>
        </w:rPr>
        <w:t>este</w:t>
      </w:r>
      <w:proofErr w:type="spellEnd"/>
      <w:proofErr w:type="gram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întreruptă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în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perioada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suspendare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prevăzută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la art. 1</w:t>
      </w:r>
      <w:r w:rsidR="00AA7289">
        <w:rPr>
          <w:rFonts w:eastAsia="Times New Roman" w:cs="Calibri"/>
          <w:sz w:val="22"/>
          <w:szCs w:val="22"/>
          <w:lang w:val="en-US"/>
        </w:rPr>
        <w:t>.</w:t>
      </w:r>
    </w:p>
    <w:p w14:paraId="5DBC75A1" w14:textId="53921573" w:rsidR="00AA7289" w:rsidRDefault="00AA7289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Beneficiarul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Partenerii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r w:rsidRPr="00AA7289">
        <w:rPr>
          <w:rFonts w:eastAsia="Times New Roman" w:cs="Calibri"/>
          <w:sz w:val="22"/>
          <w:szCs w:val="22"/>
          <w:highlight w:val="yellow"/>
          <w:lang w:val="en-US"/>
        </w:rPr>
        <w:t>(</w:t>
      </w:r>
      <w:proofErr w:type="spellStart"/>
      <w:r w:rsidRPr="00AA7289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AA7289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AA7289">
        <w:rPr>
          <w:rFonts w:eastAsia="Times New Roman" w:cs="Calibri"/>
          <w:sz w:val="22"/>
          <w:szCs w:val="22"/>
          <w:highlight w:val="yellow"/>
          <w:lang w:val="en-US"/>
        </w:rPr>
        <w:t>)</w:t>
      </w:r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depun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toate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diligențele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pentru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minimiza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consecințele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circumstanțelor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excepționale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proofErr w:type="gramStart"/>
      <w:r w:rsidRPr="00AA7289">
        <w:rPr>
          <w:rFonts w:eastAsia="Times New Roman" w:cs="Calibri"/>
          <w:sz w:val="22"/>
          <w:szCs w:val="22"/>
          <w:lang w:val="en-US"/>
        </w:rPr>
        <w:t>ce</w:t>
      </w:r>
      <w:proofErr w:type="spellEnd"/>
      <w:proofErr w:type="gram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fac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imposibilă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executarea</w:t>
      </w:r>
      <w:proofErr w:type="spellEnd"/>
      <w:r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>
        <w:rPr>
          <w:rFonts w:eastAsia="Times New Roman" w:cs="Calibri"/>
          <w:sz w:val="22"/>
          <w:szCs w:val="22"/>
          <w:lang w:val="en-US"/>
        </w:rPr>
        <w:t>obliga</w:t>
      </w:r>
      <w:r>
        <w:rPr>
          <w:rFonts w:eastAsia="Times New Roman" w:cs="Calibri"/>
          <w:sz w:val="22"/>
          <w:szCs w:val="22"/>
        </w:rPr>
        <w:t>țiilor</w:t>
      </w:r>
      <w:proofErr w:type="spellEnd"/>
      <w:r>
        <w:rPr>
          <w:rFonts w:eastAsia="Times New Roman" w:cs="Calibri"/>
          <w:sz w:val="22"/>
          <w:szCs w:val="22"/>
        </w:rPr>
        <w:t xml:space="preserve"> aferente perioadei de durabilitate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iau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măsurile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necesare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în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scopul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protejarii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investițiilor</w:t>
      </w:r>
      <w:proofErr w:type="spellEnd"/>
      <w:r w:rsidRPr="00AA7289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realizate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AA7289">
        <w:rPr>
          <w:rFonts w:eastAsia="Times New Roman" w:cs="Calibri"/>
          <w:sz w:val="22"/>
          <w:szCs w:val="22"/>
          <w:lang w:val="en-US"/>
        </w:rPr>
        <w:t>fin</w:t>
      </w:r>
      <w:r w:rsidR="00D80894">
        <w:rPr>
          <w:rFonts w:eastAsia="Times New Roman" w:cs="Calibri"/>
          <w:sz w:val="22"/>
          <w:szCs w:val="22"/>
          <w:lang w:val="en-US"/>
        </w:rPr>
        <w:t>anțate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>
        <w:rPr>
          <w:rFonts w:eastAsia="Times New Roman" w:cs="Calibri"/>
          <w:sz w:val="22"/>
          <w:szCs w:val="22"/>
          <w:lang w:val="en-US"/>
        </w:rPr>
        <w:t>prin</w:t>
      </w:r>
      <w:proofErr w:type="spellEnd"/>
      <w:r w:rsidR="00D80894">
        <w:rPr>
          <w:rFonts w:eastAsia="Times New Roman" w:cs="Calibri"/>
          <w:sz w:val="22"/>
          <w:szCs w:val="22"/>
          <w:lang w:val="en-US"/>
        </w:rPr>
        <w:t xml:space="preserve"> POR</w:t>
      </w:r>
      <w:r w:rsidRPr="00AA7289">
        <w:rPr>
          <w:rFonts w:eastAsia="Times New Roman" w:cs="Calibri"/>
          <w:sz w:val="22"/>
          <w:szCs w:val="22"/>
          <w:lang w:val="en-US"/>
        </w:rPr>
        <w:t>.</w:t>
      </w:r>
    </w:p>
    <w:p w14:paraId="7E025465" w14:textId="77777777" w:rsidR="00AA7289" w:rsidRDefault="00AA7289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</w:p>
    <w:p w14:paraId="7F6BB8E4" w14:textId="21F98F7C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r w:rsidRPr="00EF66C3">
        <w:rPr>
          <w:rFonts w:eastAsia="Times New Roman" w:cs="Calibri"/>
          <w:b/>
          <w:sz w:val="22"/>
          <w:szCs w:val="22"/>
          <w:lang w:val="en-US"/>
        </w:rPr>
        <w:t xml:space="preserve">Art. 4 </w:t>
      </w:r>
      <w:r w:rsidRPr="00EF66C3">
        <w:rPr>
          <w:rFonts w:eastAsia="Times New Roman" w:cs="Calibri"/>
          <w:sz w:val="22"/>
          <w:szCs w:val="22"/>
          <w:lang w:val="en-US"/>
        </w:rPr>
        <w:t xml:space="preserve">La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încetarea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suspendării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,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Beneficiarul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Partenerii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(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) are/au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obligația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relua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implementarea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proiectului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. </w:t>
      </w:r>
    </w:p>
    <w:p w14:paraId="54744D72" w14:textId="264DCA06" w:rsidR="00EF66C3" w:rsidRPr="00EF66C3" w:rsidRDefault="00EF66C3" w:rsidP="00D80894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proofErr w:type="spellStart"/>
      <w:proofErr w:type="gram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sau</w:t>
      </w:r>
      <w:proofErr w:type="spellEnd"/>
      <w:proofErr w:type="gramEnd"/>
    </w:p>
    <w:p w14:paraId="0CCBEAE1" w14:textId="77777777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b/>
          <w:sz w:val="22"/>
          <w:szCs w:val="22"/>
          <w:lang w:val="en-US"/>
        </w:rPr>
      </w:pPr>
      <w:r w:rsidRPr="00EF66C3">
        <w:rPr>
          <w:rFonts w:eastAsia="Times New Roman" w:cs="Calibri"/>
          <w:sz w:val="22"/>
          <w:szCs w:val="22"/>
          <w:lang w:val="en-US"/>
        </w:rPr>
        <w:t xml:space="preserve">La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încetarea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suspendării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,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Beneficiarul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Partenerii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(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) are/au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obligația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relua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executarea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obligațiilor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aferente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perioadei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durabilitare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a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proiectului</w:t>
      </w:r>
      <w:proofErr w:type="spellEnd"/>
      <w:r w:rsidRPr="00EF66C3">
        <w:rPr>
          <w:rFonts w:eastAsia="Times New Roman" w:cs="Calibri"/>
          <w:b/>
          <w:sz w:val="22"/>
          <w:szCs w:val="22"/>
          <w:lang w:val="en-US"/>
        </w:rPr>
        <w:t>.</w:t>
      </w:r>
    </w:p>
    <w:p w14:paraId="05FE72C3" w14:textId="53E0175C" w:rsidR="00EF66C3" w:rsidRPr="00EF66C3" w:rsidRDefault="00EF66C3" w:rsidP="00D80894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r w:rsidRPr="00EF66C3">
        <w:rPr>
          <w:rFonts w:eastAsia="Times New Roman" w:cs="Calibri"/>
          <w:b/>
          <w:sz w:val="22"/>
          <w:szCs w:val="22"/>
          <w:lang w:val="en-US"/>
        </w:rPr>
        <w:t>Art. 5</w:t>
      </w:r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Suspendarea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nu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afectează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procesarea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cererilor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rambursare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dacă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în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cadrul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acestora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se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solicită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la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decontare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cheltuieli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efectuate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plătite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înainte</w:t>
      </w:r>
      <w:proofErr w:type="spellEnd"/>
      <w:r w:rsidR="00D80894" w:rsidRPr="00D80894">
        <w:rPr>
          <w:rFonts w:eastAsia="Times New Roman" w:cs="Calibri"/>
          <w:sz w:val="22"/>
          <w:szCs w:val="22"/>
          <w:lang w:val="en-US"/>
        </w:rPr>
        <w:t xml:space="preserve"> de </w:t>
      </w:r>
      <w:proofErr w:type="spellStart"/>
      <w:r w:rsidR="00D80894" w:rsidRPr="00D80894">
        <w:rPr>
          <w:rFonts w:eastAsia="Times New Roman" w:cs="Calibri"/>
          <w:sz w:val="22"/>
          <w:szCs w:val="22"/>
          <w:lang w:val="en-US"/>
        </w:rPr>
        <w:t>suspendare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>.</w:t>
      </w:r>
    </w:p>
    <w:p w14:paraId="0D855F16" w14:textId="77777777" w:rsidR="00EF66C3" w:rsidRPr="00EF66C3" w:rsidRDefault="00EF66C3" w:rsidP="00EF66C3">
      <w:pPr>
        <w:spacing w:before="120" w:after="0" w:line="276" w:lineRule="auto"/>
        <w:ind w:firstLine="720"/>
        <w:jc w:val="both"/>
        <w:rPr>
          <w:rFonts w:eastAsia="Times New Roman" w:cs="Calibri"/>
          <w:sz w:val="22"/>
          <w:szCs w:val="22"/>
          <w:lang w:val="en-US"/>
        </w:rPr>
      </w:pPr>
      <w:r w:rsidRPr="00EF66C3">
        <w:rPr>
          <w:rFonts w:eastAsia="Times New Roman" w:cs="Calibri"/>
          <w:b/>
          <w:sz w:val="22"/>
          <w:szCs w:val="22"/>
          <w:lang w:val="en-US"/>
        </w:rPr>
        <w:t xml:space="preserve">Art. 6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Beneficiarul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proofErr w:type="gramStart"/>
      <w:r w:rsidRPr="00EF66C3">
        <w:rPr>
          <w:rFonts w:eastAsia="Times New Roman" w:cs="Calibri"/>
          <w:sz w:val="22"/>
          <w:szCs w:val="22"/>
          <w:lang w:val="en-US"/>
        </w:rPr>
        <w:t>va</w:t>
      </w:r>
      <w:proofErr w:type="spellEnd"/>
      <w:proofErr w:type="gramEnd"/>
      <w:r w:rsidRPr="00EF66C3">
        <w:rPr>
          <w:rFonts w:eastAsia="Times New Roman" w:cs="Calibri"/>
          <w:sz w:val="22"/>
          <w:szCs w:val="22"/>
          <w:lang w:val="en-US"/>
        </w:rPr>
        <w:t xml:space="preserve"> fi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informat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asupra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prezentei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decizii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,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prin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încărcarea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sa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în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MySMIS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r w:rsidRPr="00B5663B">
        <w:rPr>
          <w:rFonts w:eastAsia="Times New Roman" w:cs="Calibri"/>
          <w:sz w:val="22"/>
          <w:szCs w:val="22"/>
          <w:lang w:val="en-US"/>
        </w:rPr>
        <w:t>(</w:t>
      </w:r>
      <w:proofErr w:type="spellStart"/>
      <w:r w:rsidRPr="00B5663B">
        <w:rPr>
          <w:rFonts w:eastAsia="Times New Roman" w:cs="Calibri"/>
          <w:sz w:val="22"/>
          <w:szCs w:val="22"/>
          <w:lang w:val="en-US"/>
        </w:rPr>
        <w:t>secțiunea</w:t>
      </w:r>
      <w:proofErr w:type="spellEnd"/>
      <w:r w:rsidRPr="00B5663B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B5663B">
        <w:rPr>
          <w:rFonts w:eastAsia="Times New Roman" w:cs="Calibri"/>
          <w:sz w:val="22"/>
          <w:szCs w:val="22"/>
          <w:lang w:val="en-US"/>
        </w:rPr>
        <w:t>acte</w:t>
      </w:r>
      <w:proofErr w:type="spellEnd"/>
      <w:r w:rsidRPr="00B5663B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B5663B">
        <w:rPr>
          <w:rFonts w:eastAsia="Times New Roman" w:cs="Calibri"/>
          <w:sz w:val="22"/>
          <w:szCs w:val="22"/>
          <w:lang w:val="en-US"/>
        </w:rPr>
        <w:t>adiționale</w:t>
      </w:r>
      <w:proofErr w:type="spellEnd"/>
      <w:r w:rsidRPr="00B5663B">
        <w:rPr>
          <w:rFonts w:eastAsia="Times New Roman" w:cs="Calibri"/>
          <w:sz w:val="22"/>
          <w:szCs w:val="22"/>
          <w:lang w:val="en-US"/>
        </w:rPr>
        <w:t xml:space="preserve">) </w:t>
      </w:r>
      <w:proofErr w:type="spellStart"/>
      <w:r w:rsidRPr="00B5663B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are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obligația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de a-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informa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neîntârziat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Partenerii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(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după</w:t>
      </w:r>
      <w:proofErr w:type="spellEnd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highlight w:val="yellow"/>
          <w:lang w:val="en-US"/>
        </w:rPr>
        <w:t>caz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)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asupra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sz w:val="22"/>
          <w:szCs w:val="22"/>
          <w:lang w:val="en-US"/>
        </w:rPr>
        <w:t>acesteia</w:t>
      </w:r>
      <w:proofErr w:type="spellEnd"/>
      <w:r w:rsidRPr="00EF66C3">
        <w:rPr>
          <w:rFonts w:eastAsia="Times New Roman" w:cs="Calibri"/>
          <w:sz w:val="22"/>
          <w:szCs w:val="22"/>
          <w:lang w:val="en-US"/>
        </w:rPr>
        <w:t>.</w:t>
      </w:r>
    </w:p>
    <w:p w14:paraId="509D83F7" w14:textId="77777777" w:rsidR="00EF66C3" w:rsidRPr="00EF66C3" w:rsidRDefault="00EF66C3" w:rsidP="00EF66C3">
      <w:pPr>
        <w:spacing w:after="0" w:line="276" w:lineRule="auto"/>
        <w:ind w:firstLine="720"/>
        <w:jc w:val="both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45DC84AE" w14:textId="77777777" w:rsidR="00EF66C3" w:rsidRPr="00EF66C3" w:rsidRDefault="00EF66C3" w:rsidP="00EF66C3">
      <w:pPr>
        <w:spacing w:after="0" w:line="276" w:lineRule="auto"/>
        <w:ind w:firstLine="720"/>
        <w:jc w:val="both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37DADAE8" w14:textId="77777777" w:rsidR="00EF66C3" w:rsidRPr="00EF66C3" w:rsidRDefault="00EF66C3" w:rsidP="00EF66C3">
      <w:pPr>
        <w:spacing w:after="0" w:line="276" w:lineRule="auto"/>
        <w:ind w:firstLine="720"/>
        <w:jc w:val="both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620CCBFF" w14:textId="77777777" w:rsidR="00EF66C3" w:rsidRPr="00EF66C3" w:rsidRDefault="00EF66C3" w:rsidP="00EF66C3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2"/>
          <w:szCs w:val="22"/>
          <w:lang w:val="en-US"/>
        </w:rPr>
      </w:pPr>
      <w:r w:rsidRPr="00EF66C3">
        <w:rPr>
          <w:rFonts w:eastAsia="Times New Roman" w:cs="Calibri"/>
          <w:b/>
          <w:bCs/>
          <w:sz w:val="22"/>
          <w:szCs w:val="22"/>
          <w:lang w:val="en-US"/>
        </w:rPr>
        <w:t>ION ŞTEFAN</w:t>
      </w:r>
    </w:p>
    <w:p w14:paraId="63586BC9" w14:textId="0F24C837" w:rsidR="00EF66C3" w:rsidRPr="00EF66C3" w:rsidRDefault="00EF66C3" w:rsidP="00594736">
      <w:pPr>
        <w:spacing w:after="0" w:line="276" w:lineRule="auto"/>
        <w:ind w:firstLine="720"/>
        <w:jc w:val="center"/>
        <w:rPr>
          <w:rFonts w:eastAsia="Times New Roman" w:cs="Calibri"/>
          <w:b/>
          <w:bCs/>
          <w:sz w:val="20"/>
          <w:szCs w:val="20"/>
        </w:rPr>
      </w:pP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Ministrul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Lucrărilor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Publice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,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Dezvoltării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și</w:t>
      </w:r>
      <w:proofErr w:type="spellEnd"/>
      <w:r w:rsidRPr="00EF66C3">
        <w:rPr>
          <w:rFonts w:eastAsia="Times New Roman" w:cs="Calibri"/>
          <w:b/>
          <w:bCs/>
          <w:sz w:val="22"/>
          <w:szCs w:val="22"/>
          <w:lang w:val="en-US"/>
        </w:rPr>
        <w:t xml:space="preserve"> </w:t>
      </w:r>
      <w:proofErr w:type="spellStart"/>
      <w:r w:rsidRPr="00EF66C3">
        <w:rPr>
          <w:rFonts w:eastAsia="Times New Roman" w:cs="Calibri"/>
          <w:b/>
          <w:bCs/>
          <w:sz w:val="22"/>
          <w:szCs w:val="22"/>
          <w:lang w:val="en-US"/>
        </w:rPr>
        <w:t>Administrației</w:t>
      </w:r>
      <w:bookmarkStart w:id="0" w:name="_GoBack"/>
      <w:bookmarkEnd w:id="0"/>
      <w:proofErr w:type="spellEnd"/>
    </w:p>
    <w:p w14:paraId="522BE5B8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7918ACAA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42A4FA62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4E26488F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2DBA7050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64738926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3F6159B6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14BB6BF8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7529BC31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5D259F5B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075F5422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6F2B494E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6AA834F0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5203C1EA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753308F8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41EBFF90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15B81FB1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53A47DC0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68790E48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0725D0B4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50C4361F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125D2DF6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1BB90305" w14:textId="77777777" w:rsidR="00EF66C3" w:rsidRPr="00EF66C3" w:rsidRDefault="00EF66C3" w:rsidP="00EF66C3">
      <w:pPr>
        <w:spacing w:after="0" w:line="276" w:lineRule="auto"/>
        <w:jc w:val="center"/>
        <w:rPr>
          <w:rFonts w:eastAsia="Times New Roman" w:cs="Calibri"/>
          <w:b/>
          <w:bCs/>
          <w:sz w:val="22"/>
          <w:szCs w:val="22"/>
        </w:rPr>
      </w:pPr>
    </w:p>
    <w:p w14:paraId="75180E7E" w14:textId="77777777" w:rsidR="00EF66C3" w:rsidRPr="00EF66C3" w:rsidRDefault="00EF66C3" w:rsidP="00FC237F">
      <w:pPr>
        <w:spacing w:after="0" w:line="276" w:lineRule="auto"/>
        <w:rPr>
          <w:rFonts w:eastAsia="Times New Roman" w:cs="Calibri"/>
          <w:b/>
          <w:bCs/>
          <w:sz w:val="22"/>
          <w:szCs w:val="22"/>
        </w:rPr>
      </w:pPr>
    </w:p>
    <w:p w14:paraId="23106853" w14:textId="77777777" w:rsidR="00EF66C3" w:rsidRPr="00EF66C3" w:rsidRDefault="00EF66C3" w:rsidP="00EF66C3">
      <w:pPr>
        <w:spacing w:after="0" w:line="276" w:lineRule="auto"/>
        <w:rPr>
          <w:rFonts w:eastAsia="Times New Roman" w:cs="Calibri"/>
          <w:b/>
          <w:bCs/>
          <w:sz w:val="22"/>
          <w:szCs w:val="22"/>
        </w:rPr>
      </w:pPr>
    </w:p>
    <w:p w14:paraId="477EEC3A" w14:textId="77777777" w:rsidR="00EF66C3" w:rsidRPr="00EF66C3" w:rsidRDefault="00EF66C3" w:rsidP="00EF66C3">
      <w:pPr>
        <w:spacing w:after="120" w:line="276" w:lineRule="auto"/>
        <w:rPr>
          <w:rFonts w:eastAsia="Times New Roman" w:cs="Calibri"/>
          <w:b/>
          <w:sz w:val="22"/>
          <w:szCs w:val="22"/>
          <w:lang w:val="en-US"/>
        </w:rPr>
      </w:pPr>
    </w:p>
    <w:p w14:paraId="6B395020" w14:textId="77777777" w:rsidR="00EF66C3" w:rsidRPr="00EF66C3" w:rsidRDefault="00EF66C3" w:rsidP="00EF66C3">
      <w:pPr>
        <w:spacing w:after="0" w:line="276" w:lineRule="auto"/>
        <w:rPr>
          <w:rFonts w:eastAsia="Times New Roman" w:cs="Calibri"/>
          <w:b/>
          <w:bCs/>
          <w:sz w:val="22"/>
          <w:szCs w:val="22"/>
          <w:lang w:val="en-US"/>
        </w:rPr>
      </w:pPr>
    </w:p>
    <w:p w14:paraId="256647B3" w14:textId="77777777" w:rsidR="00F163C8" w:rsidRPr="00EF66C3" w:rsidRDefault="00F163C8" w:rsidP="00EF66C3"/>
    <w:sectPr w:rsidR="00F163C8" w:rsidRPr="00EF66C3" w:rsidSect="00EB3500">
      <w:footerReference w:type="default" r:id="rId7"/>
      <w:headerReference w:type="first" r:id="rId8"/>
      <w:footerReference w:type="first" r:id="rId9"/>
      <w:pgSz w:w="11906" w:h="16838" w:code="9"/>
      <w:pgMar w:top="989" w:right="1134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EF7D5" w14:textId="77777777" w:rsidR="00D717F8" w:rsidRDefault="00D717F8" w:rsidP="0016561B">
      <w:r>
        <w:separator/>
      </w:r>
    </w:p>
  </w:endnote>
  <w:endnote w:type="continuationSeparator" w:id="0">
    <w:p w14:paraId="077E7AE1" w14:textId="77777777" w:rsidR="00D717F8" w:rsidRDefault="00D717F8" w:rsidP="0016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ajan Pro">
    <w:altName w:val="Georgia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470B6" w14:textId="49DFA8A0" w:rsidR="00EB3500" w:rsidRPr="00EB3500" w:rsidRDefault="00EB3500" w:rsidP="00EB3500">
    <w:pPr>
      <w:pStyle w:val="Footer"/>
      <w:tabs>
        <w:tab w:val="clear" w:pos="4680"/>
        <w:tab w:val="clear" w:pos="9360"/>
        <w:tab w:val="right" w:pos="9071"/>
      </w:tabs>
      <w:jc w:val="right"/>
      <w:rPr>
        <w:sz w:val="20"/>
        <w:szCs w:val="20"/>
      </w:rPr>
    </w:pPr>
    <w:r w:rsidRPr="00660381">
      <w:rPr>
        <w:sz w:val="20"/>
        <w:szCs w:val="20"/>
      </w:rPr>
      <w:t xml:space="preserve"> </w:t>
    </w:r>
    <w:r w:rsidRPr="00660381">
      <w:rPr>
        <w:b/>
        <w:bCs/>
        <w:sz w:val="20"/>
        <w:szCs w:val="20"/>
      </w:rPr>
      <w:fldChar w:fldCharType="begin"/>
    </w:r>
    <w:r w:rsidRPr="00660381">
      <w:rPr>
        <w:b/>
        <w:bCs/>
        <w:sz w:val="20"/>
        <w:szCs w:val="20"/>
      </w:rPr>
      <w:instrText xml:space="preserve"> PAGE  \* Arabic  \* MERGEFORMAT </w:instrText>
    </w:r>
    <w:r w:rsidRPr="00660381">
      <w:rPr>
        <w:b/>
        <w:bCs/>
        <w:sz w:val="20"/>
        <w:szCs w:val="20"/>
      </w:rPr>
      <w:fldChar w:fldCharType="separate"/>
    </w:r>
    <w:r w:rsidR="00594736">
      <w:rPr>
        <w:b/>
        <w:bCs/>
        <w:noProof/>
        <w:sz w:val="20"/>
        <w:szCs w:val="20"/>
      </w:rPr>
      <w:t>3</w:t>
    </w:r>
    <w:r w:rsidRPr="00660381">
      <w:rPr>
        <w:b/>
        <w:bCs/>
        <w:sz w:val="20"/>
        <w:szCs w:val="20"/>
      </w:rPr>
      <w:fldChar w:fldCharType="end"/>
    </w:r>
    <w:r w:rsidRPr="00660381">
      <w:rPr>
        <w:sz w:val="20"/>
        <w:szCs w:val="20"/>
      </w:rPr>
      <w:t xml:space="preserve"> </w:t>
    </w:r>
    <w:r>
      <w:rPr>
        <w:sz w:val="20"/>
        <w:szCs w:val="20"/>
      </w:rPr>
      <w:t>/</w:t>
    </w:r>
    <w:r w:rsidRPr="00660381">
      <w:rPr>
        <w:sz w:val="20"/>
        <w:szCs w:val="20"/>
      </w:rPr>
      <w:t xml:space="preserve"> </w:t>
    </w:r>
    <w:r w:rsidR="00EF66C3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3AA185" w14:textId="06FE9231" w:rsidR="00067681" w:rsidRPr="00067681" w:rsidRDefault="00660381" w:rsidP="00394FF0">
    <w:pPr>
      <w:pStyle w:val="Footer"/>
      <w:tabs>
        <w:tab w:val="clear" w:pos="4680"/>
        <w:tab w:val="clear" w:pos="9360"/>
        <w:tab w:val="right" w:pos="9071"/>
      </w:tabs>
      <w:jc w:val="right"/>
      <w:rPr>
        <w:sz w:val="20"/>
        <w:szCs w:val="20"/>
      </w:rPr>
    </w:pPr>
    <w:r w:rsidRPr="00660381">
      <w:rPr>
        <w:sz w:val="20"/>
        <w:szCs w:val="20"/>
      </w:rPr>
      <w:t xml:space="preserve"> </w:t>
    </w:r>
    <w:r w:rsidRPr="00660381">
      <w:rPr>
        <w:b/>
        <w:bCs/>
        <w:sz w:val="20"/>
        <w:szCs w:val="20"/>
      </w:rPr>
      <w:fldChar w:fldCharType="begin"/>
    </w:r>
    <w:r w:rsidRPr="00660381">
      <w:rPr>
        <w:b/>
        <w:bCs/>
        <w:sz w:val="20"/>
        <w:szCs w:val="20"/>
      </w:rPr>
      <w:instrText xml:space="preserve"> PAGE  \* Arabic  \* MERGEFORMAT </w:instrText>
    </w:r>
    <w:r w:rsidRPr="00660381">
      <w:rPr>
        <w:b/>
        <w:bCs/>
        <w:sz w:val="20"/>
        <w:szCs w:val="20"/>
      </w:rPr>
      <w:fldChar w:fldCharType="separate"/>
    </w:r>
    <w:r w:rsidR="00594736">
      <w:rPr>
        <w:b/>
        <w:bCs/>
        <w:noProof/>
        <w:sz w:val="20"/>
        <w:szCs w:val="20"/>
      </w:rPr>
      <w:t>1</w:t>
    </w:r>
    <w:r w:rsidRPr="00660381">
      <w:rPr>
        <w:b/>
        <w:bCs/>
        <w:sz w:val="20"/>
        <w:szCs w:val="20"/>
      </w:rPr>
      <w:fldChar w:fldCharType="end"/>
    </w:r>
    <w:r w:rsidRPr="00660381">
      <w:rPr>
        <w:sz w:val="20"/>
        <w:szCs w:val="20"/>
      </w:rPr>
      <w:t xml:space="preserve"> </w:t>
    </w:r>
    <w:r>
      <w:rPr>
        <w:sz w:val="20"/>
        <w:szCs w:val="20"/>
      </w:rPr>
      <w:t>/</w:t>
    </w:r>
    <w:r w:rsidRPr="00660381">
      <w:rPr>
        <w:sz w:val="20"/>
        <w:szCs w:val="20"/>
      </w:rPr>
      <w:t xml:space="preserve"> </w:t>
    </w:r>
    <w:r w:rsidR="00EF66C3">
      <w:rPr>
        <w:b/>
        <w:bCs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17BA6" w14:textId="77777777" w:rsidR="00D717F8" w:rsidRDefault="00D717F8" w:rsidP="0016561B">
      <w:r>
        <w:separator/>
      </w:r>
    </w:p>
  </w:footnote>
  <w:footnote w:type="continuationSeparator" w:id="0">
    <w:p w14:paraId="278A93C3" w14:textId="77777777" w:rsidR="00D717F8" w:rsidRDefault="00D717F8" w:rsidP="00165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E32E3" w14:textId="77777777" w:rsidR="00FA54D7" w:rsidRDefault="00FA54D7"/>
  <w:p w14:paraId="7D9CE02D" w14:textId="77777777" w:rsidR="00FA54D7" w:rsidRDefault="00FA54D7"/>
  <w:p w14:paraId="065117CF" w14:textId="77777777" w:rsidR="00FA54D7" w:rsidRDefault="00FA54D7"/>
  <w:p w14:paraId="3555F5A3" w14:textId="77777777" w:rsidR="00067681" w:rsidRPr="00FF728C" w:rsidRDefault="00067681">
    <w:pPr>
      <w:pStyle w:val="Header"/>
      <w:rPr>
        <w:color w:val="FF0000"/>
      </w:rPr>
    </w:pPr>
    <w:r w:rsidRPr="00D32C37">
      <w:rPr>
        <w:noProof/>
        <w:lang w:eastAsia="ro-RO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BD9CA0F" wp14:editId="6698C917">
              <wp:simplePos x="0" y="0"/>
              <wp:positionH relativeFrom="margin">
                <wp:posOffset>419735</wp:posOffset>
              </wp:positionH>
              <wp:positionV relativeFrom="page">
                <wp:posOffset>421005</wp:posOffset>
              </wp:positionV>
              <wp:extent cx="4922520" cy="762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252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6ABCE" w14:textId="5A17DB4E" w:rsidR="00FD2754" w:rsidRPr="0016561B" w:rsidRDefault="00EB3500" w:rsidP="00FD2754">
                          <w:pPr>
                            <w:pStyle w:val="Instituie"/>
                            <w:spacing w:after="0" w:line="240" w:lineRule="auto"/>
                          </w:pPr>
                          <w:r>
                            <w:t xml:space="preserve">Ministerul </w:t>
                          </w:r>
                          <w:r w:rsidR="00FD2754">
                            <w:t>Lucrărilor Publice, Dezvoltării și Administrației</w:t>
                          </w:r>
                        </w:p>
                        <w:p w14:paraId="62305636" w14:textId="732A4177" w:rsidR="00EB3500" w:rsidRPr="0016561B" w:rsidRDefault="00EB3500" w:rsidP="00EB3500">
                          <w:pPr>
                            <w:pStyle w:val="Instituie"/>
                            <w:spacing w:after="0"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D9CA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.05pt;margin-top:33.15pt;width:387.6pt;height:6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" stroked="f">
              <v:textbox>
                <w:txbxContent>
                  <w:p w14:paraId="6286ABCE" w14:textId="5A17DB4E" w:rsidR="00FD2754" w:rsidRPr="0016561B" w:rsidRDefault="00EB3500" w:rsidP="00FD2754">
                    <w:pPr>
                      <w:pStyle w:val="Instituie"/>
                      <w:spacing w:after="0" w:line="240" w:lineRule="auto"/>
                    </w:pPr>
                    <w:r>
                      <w:t xml:space="preserve">Ministerul </w:t>
                    </w:r>
                    <w:r w:rsidR="00FD2754">
                      <w:t>Lucrărilor Publice, Dezvoltării și Administrației</w:t>
                    </w:r>
                  </w:p>
                  <w:p w14:paraId="62305636" w14:textId="732A4177" w:rsidR="00EB3500" w:rsidRPr="0016561B" w:rsidRDefault="00EB3500" w:rsidP="00EB3500">
                    <w:pPr>
                      <w:pStyle w:val="Instituie"/>
                      <w:spacing w:after="0" w:line="240" w:lineRule="auto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D32C37"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74C3043E" wp14:editId="7886B2CF">
          <wp:simplePos x="0" y="0"/>
          <wp:positionH relativeFrom="page">
            <wp:posOffset>540385</wp:posOffset>
          </wp:positionH>
          <wp:positionV relativeFrom="page">
            <wp:posOffset>360045</wp:posOffset>
          </wp:positionV>
          <wp:extent cx="899280" cy="899280"/>
          <wp:effectExtent l="0" t="0" r="0" b="0"/>
          <wp:wrapTight wrapText="bothSides">
            <wp:wrapPolygon edited="0">
              <wp:start x="6407" y="0"/>
              <wp:lineTo x="3203" y="1831"/>
              <wp:lineTo x="0" y="5492"/>
              <wp:lineTo x="0" y="16017"/>
              <wp:lineTo x="5034" y="21051"/>
              <wp:lineTo x="6407" y="21051"/>
              <wp:lineTo x="14644" y="21051"/>
              <wp:lineTo x="16017" y="21051"/>
              <wp:lineTo x="21051" y="16017"/>
              <wp:lineTo x="21051" y="5492"/>
              <wp:lineTo x="17847" y="1831"/>
              <wp:lineTo x="14644" y="0"/>
              <wp:lineTo x="6407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28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A8"/>
    <w:rsid w:val="00001991"/>
    <w:rsid w:val="000175E6"/>
    <w:rsid w:val="00054F30"/>
    <w:rsid w:val="00067681"/>
    <w:rsid w:val="000C4D07"/>
    <w:rsid w:val="00115FCC"/>
    <w:rsid w:val="00122879"/>
    <w:rsid w:val="00154AE5"/>
    <w:rsid w:val="0016561B"/>
    <w:rsid w:val="00220879"/>
    <w:rsid w:val="00231991"/>
    <w:rsid w:val="002506CF"/>
    <w:rsid w:val="00265F03"/>
    <w:rsid w:val="00340656"/>
    <w:rsid w:val="00364E3B"/>
    <w:rsid w:val="00394FF0"/>
    <w:rsid w:val="00395F4E"/>
    <w:rsid w:val="003A4A08"/>
    <w:rsid w:val="003C08AD"/>
    <w:rsid w:val="00423C06"/>
    <w:rsid w:val="004A5F49"/>
    <w:rsid w:val="00505B1A"/>
    <w:rsid w:val="00531558"/>
    <w:rsid w:val="00567056"/>
    <w:rsid w:val="00591925"/>
    <w:rsid w:val="00592D0A"/>
    <w:rsid w:val="00594736"/>
    <w:rsid w:val="005A0815"/>
    <w:rsid w:val="005D3077"/>
    <w:rsid w:val="00612EA8"/>
    <w:rsid w:val="006352B0"/>
    <w:rsid w:val="00636FA1"/>
    <w:rsid w:val="00637F87"/>
    <w:rsid w:val="00660381"/>
    <w:rsid w:val="00663468"/>
    <w:rsid w:val="00685A39"/>
    <w:rsid w:val="0069740F"/>
    <w:rsid w:val="00702A19"/>
    <w:rsid w:val="007034F8"/>
    <w:rsid w:val="00763F55"/>
    <w:rsid w:val="007651B6"/>
    <w:rsid w:val="007A0676"/>
    <w:rsid w:val="007D3E29"/>
    <w:rsid w:val="008015D1"/>
    <w:rsid w:val="0081264F"/>
    <w:rsid w:val="00816E15"/>
    <w:rsid w:val="008468AD"/>
    <w:rsid w:val="008536BB"/>
    <w:rsid w:val="00856197"/>
    <w:rsid w:val="008B4F6D"/>
    <w:rsid w:val="00907357"/>
    <w:rsid w:val="009265F2"/>
    <w:rsid w:val="00937FB0"/>
    <w:rsid w:val="00961FD4"/>
    <w:rsid w:val="009768D1"/>
    <w:rsid w:val="00980F36"/>
    <w:rsid w:val="00984916"/>
    <w:rsid w:val="009B3A40"/>
    <w:rsid w:val="009C156A"/>
    <w:rsid w:val="009E7DEC"/>
    <w:rsid w:val="00A03160"/>
    <w:rsid w:val="00A2763F"/>
    <w:rsid w:val="00A61A2F"/>
    <w:rsid w:val="00A91BBB"/>
    <w:rsid w:val="00AA55B9"/>
    <w:rsid w:val="00AA7289"/>
    <w:rsid w:val="00AB6C6E"/>
    <w:rsid w:val="00B37D81"/>
    <w:rsid w:val="00B5663B"/>
    <w:rsid w:val="00BB21C1"/>
    <w:rsid w:val="00BE7AD9"/>
    <w:rsid w:val="00C05E40"/>
    <w:rsid w:val="00C104AA"/>
    <w:rsid w:val="00C573EF"/>
    <w:rsid w:val="00C57751"/>
    <w:rsid w:val="00C57B42"/>
    <w:rsid w:val="00C60E49"/>
    <w:rsid w:val="00C61C26"/>
    <w:rsid w:val="00C6407F"/>
    <w:rsid w:val="00CC7290"/>
    <w:rsid w:val="00D311DB"/>
    <w:rsid w:val="00D3213D"/>
    <w:rsid w:val="00D32C37"/>
    <w:rsid w:val="00D6208A"/>
    <w:rsid w:val="00D717F8"/>
    <w:rsid w:val="00D80894"/>
    <w:rsid w:val="00E43AC4"/>
    <w:rsid w:val="00E511FF"/>
    <w:rsid w:val="00E7464B"/>
    <w:rsid w:val="00EB3500"/>
    <w:rsid w:val="00EF66C3"/>
    <w:rsid w:val="00F0249D"/>
    <w:rsid w:val="00F02BE4"/>
    <w:rsid w:val="00F12D8A"/>
    <w:rsid w:val="00F163C8"/>
    <w:rsid w:val="00F60209"/>
    <w:rsid w:val="00F677E2"/>
    <w:rsid w:val="00F72EB8"/>
    <w:rsid w:val="00FA432E"/>
    <w:rsid w:val="00FA54D7"/>
    <w:rsid w:val="00FC237F"/>
    <w:rsid w:val="00FD2754"/>
    <w:rsid w:val="00FE3AEA"/>
    <w:rsid w:val="00FE5313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FE147"/>
  <w15:docId w15:val="{94C709DD-4F9F-4ADF-B1D4-3030F1B1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61B"/>
    <w:rPr>
      <w:rFonts w:ascii="Trebuchet MS" w:hAnsi="Trebuchet MS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5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1B"/>
  </w:style>
  <w:style w:type="paragraph" w:styleId="Footer">
    <w:name w:val="footer"/>
    <w:basedOn w:val="Normal"/>
    <w:link w:val="FooterChar"/>
    <w:uiPriority w:val="99"/>
    <w:unhideWhenUsed/>
    <w:rsid w:val="00165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1B"/>
  </w:style>
  <w:style w:type="paragraph" w:customStyle="1" w:styleId="Instituie">
    <w:name w:val="Instituție"/>
    <w:basedOn w:val="Normal"/>
    <w:link w:val="InstituieChar"/>
    <w:qFormat/>
    <w:rsid w:val="0016561B"/>
    <w:rPr>
      <w:rFonts w:ascii="Trajan Pro" w:hAnsi="Trajan Pro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6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InstituieChar">
    <w:name w:val="Instituție Char"/>
    <w:basedOn w:val="DefaultParagraphFont"/>
    <w:link w:val="Instituie"/>
    <w:rsid w:val="0016561B"/>
    <w:rPr>
      <w:rFonts w:ascii="Trajan Pro" w:hAnsi="Trajan Pro"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66038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038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9192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4B"/>
    <w:rPr>
      <w:rFonts w:ascii="Segoe UI" w:hAnsi="Segoe UI" w:cs="Segoe UI"/>
      <w:sz w:val="18"/>
      <w:szCs w:val="18"/>
      <w:lang w:val="ro-RO"/>
    </w:rPr>
  </w:style>
  <w:style w:type="paragraph" w:styleId="ListParagraph">
    <w:name w:val="List Paragraph"/>
    <w:basedOn w:val="Normal"/>
    <w:uiPriority w:val="34"/>
    <w:qFormat/>
    <w:rsid w:val="00A03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\ownCloud\work\Livrabil%20SIPOCA35\Editabil\antet%20sgg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BB8E6-3D3F-4423-9EEB-9CD60542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sgg 2019</Template>
  <TotalTime>12</TotalTime>
  <Pages>3</Pages>
  <Words>505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Negoita</dc:creator>
  <cp:keywords/>
  <dc:description/>
  <cp:lastModifiedBy>Lucia Baicoianu</cp:lastModifiedBy>
  <cp:revision>9</cp:revision>
  <cp:lastPrinted>2020-03-11T11:31:00Z</cp:lastPrinted>
  <dcterms:created xsi:type="dcterms:W3CDTF">2020-03-27T07:22:00Z</dcterms:created>
  <dcterms:modified xsi:type="dcterms:W3CDTF">2020-03-30T11:29:00Z</dcterms:modified>
</cp:coreProperties>
</file>